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31DC1" w14:textId="77777777" w:rsidR="00855A3B" w:rsidRDefault="00855A3B" w:rsidP="007E0C89">
      <w:pPr>
        <w:spacing w:after="0"/>
      </w:pPr>
    </w:p>
    <w:p w14:paraId="03192FC9"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51F88E7A" w14:textId="77777777" w:rsidR="0092346C" w:rsidRPr="00BF04C7" w:rsidRDefault="0092346C" w:rsidP="0092346C">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477ED0BB" w14:textId="77777777" w:rsidR="0092346C" w:rsidRPr="00BF04C7" w:rsidRDefault="0092346C" w:rsidP="0092346C">
      <w:pPr>
        <w:spacing w:after="0"/>
        <w:ind w:right="48"/>
        <w:jc w:val="center"/>
        <w:rPr>
          <w:rFonts w:ascii="Arial" w:eastAsia="Arial" w:hAnsi="Arial" w:cs="Arial"/>
          <w:b/>
        </w:rPr>
      </w:pPr>
    </w:p>
    <w:p w14:paraId="671A7624" w14:textId="77777777" w:rsidR="0092346C" w:rsidRPr="00BF04C7" w:rsidRDefault="0092346C" w:rsidP="0092346C">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D33259B" w14:textId="77777777" w:rsidR="0092346C" w:rsidRPr="00BF04C7" w:rsidRDefault="0092346C" w:rsidP="0092346C">
      <w:pPr>
        <w:spacing w:after="0"/>
        <w:ind w:right="48"/>
        <w:jc w:val="both"/>
        <w:rPr>
          <w:rFonts w:ascii="Arial" w:eastAsia="Arial" w:hAnsi="Arial" w:cs="Arial"/>
          <w:b/>
        </w:rPr>
      </w:pPr>
    </w:p>
    <w:p w14:paraId="2E36A60B" w14:textId="77777777" w:rsidR="0092346C" w:rsidRPr="00BF04C7" w:rsidRDefault="0092346C" w:rsidP="0092346C">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18CBBDB" w14:textId="77777777" w:rsidR="0092346C" w:rsidRPr="00BF04C7" w:rsidRDefault="0092346C" w:rsidP="0092346C">
      <w:pPr>
        <w:spacing w:after="0"/>
        <w:ind w:right="-93"/>
        <w:jc w:val="both"/>
        <w:rPr>
          <w:rFonts w:ascii="Arial" w:eastAsia="Arial" w:hAnsi="Arial" w:cs="Arial"/>
        </w:rPr>
      </w:pPr>
    </w:p>
    <w:p w14:paraId="0F0F7B75" w14:textId="77777777" w:rsidR="0092346C" w:rsidRPr="00BF04C7" w:rsidRDefault="0092346C" w:rsidP="0092346C">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FFFE223" w14:textId="77777777" w:rsidR="0092346C" w:rsidRPr="00BF04C7" w:rsidRDefault="0092346C" w:rsidP="0092346C">
      <w:pPr>
        <w:pBdr>
          <w:top w:val="nil"/>
          <w:left w:val="nil"/>
          <w:bottom w:val="nil"/>
          <w:right w:val="nil"/>
          <w:between w:val="nil"/>
        </w:pBdr>
        <w:spacing w:after="0"/>
        <w:ind w:right="48"/>
        <w:jc w:val="both"/>
        <w:rPr>
          <w:rFonts w:ascii="Arial" w:eastAsia="Arial" w:hAnsi="Arial" w:cs="Arial"/>
          <w:b/>
          <w:bCs/>
        </w:rPr>
      </w:pPr>
    </w:p>
    <w:p w14:paraId="76934B9D" w14:textId="77777777" w:rsidR="0092346C" w:rsidRPr="00BF04C7" w:rsidRDefault="0092346C" w:rsidP="0092346C">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0BC8C7F7" w14:textId="77777777" w:rsidR="0092346C" w:rsidRPr="00BF04C7" w:rsidRDefault="0092346C" w:rsidP="0092346C">
      <w:pPr>
        <w:pBdr>
          <w:top w:val="nil"/>
          <w:left w:val="nil"/>
          <w:bottom w:val="nil"/>
          <w:right w:val="nil"/>
          <w:between w:val="nil"/>
        </w:pBdr>
        <w:spacing w:after="0"/>
        <w:ind w:right="48"/>
        <w:jc w:val="both"/>
        <w:rPr>
          <w:rFonts w:ascii="Arial" w:eastAsia="Arial" w:hAnsi="Arial" w:cs="Arial"/>
          <w:b/>
          <w:bCs/>
        </w:rPr>
      </w:pPr>
    </w:p>
    <w:p w14:paraId="30AC0102" w14:textId="77777777" w:rsidR="0092346C" w:rsidRPr="00BF04C7" w:rsidRDefault="0092346C" w:rsidP="0092346C">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2021ER208402 del 28 de septiembre de 2021</w:t>
      </w:r>
      <w:r w:rsidRPr="00BF04C7">
        <w:rPr>
          <w:rFonts w:ascii="Arial" w:eastAsia="Arial" w:hAnsi="Arial" w:cs="Arial"/>
        </w:rPr>
        <w:t xml:space="preserve">, realizó visita el día </w:t>
      </w:r>
      <w:r>
        <w:rPr>
          <w:rFonts w:ascii="Arial" w:eastAsia="Arial" w:hAnsi="Arial" w:cs="Arial"/>
        </w:rPr>
        <w:t>29 de septiembre de 2021</w:t>
      </w:r>
      <w:r w:rsidRPr="00BF04C7">
        <w:rPr>
          <w:rFonts w:ascii="Arial" w:eastAsia="Arial" w:hAnsi="Arial" w:cs="Arial"/>
        </w:rPr>
        <w:t xml:space="preserve">, emitiendo para el efecto Concepto </w:t>
      </w:r>
      <w:r>
        <w:rPr>
          <w:rFonts w:ascii="Arial" w:eastAsia="Arial" w:hAnsi="Arial" w:cs="Arial"/>
        </w:rPr>
        <w:t>Técnico de Manejo Silvicultural No. SSFFS-12040 del 14 de octubre de 2021</w:t>
      </w:r>
      <w:r w:rsidRPr="00BF04C7">
        <w:rPr>
          <w:rFonts w:ascii="Arial" w:eastAsia="Arial" w:hAnsi="Arial" w:cs="Arial"/>
        </w:rPr>
        <w:t>, mediante el cual se autorizó a</w:t>
      </w:r>
      <w:r>
        <w:rPr>
          <w:rFonts w:ascii="Arial" w:eastAsia="Arial" w:hAnsi="Arial" w:cs="Arial"/>
        </w:rPr>
        <w:t xml:space="preserve"> la</w:t>
      </w:r>
      <w:r w:rsidRPr="00BF04C7">
        <w:rPr>
          <w:rFonts w:ascii="Arial" w:eastAsia="Arial" w:hAnsi="Arial" w:cs="Arial"/>
        </w:rPr>
        <w:t xml:space="preserve"> </w:t>
      </w:r>
      <w:r>
        <w:rPr>
          <w:rFonts w:ascii="Arial" w:eastAsia="Arial" w:hAnsi="Arial" w:cs="Arial"/>
        </w:rPr>
        <w:t>FUNDACION LOS PISINGOS, con NIT. 860.031.289-4</w:t>
      </w:r>
      <w:r w:rsidRPr="00BF04C7">
        <w:rPr>
          <w:rFonts w:ascii="Arial" w:eastAsia="Arial" w:hAnsi="Arial" w:cs="Arial"/>
        </w:rPr>
        <w:t xml:space="preserve">, a través de su representante legal o quien haga sus veces, para ejecutar la actividad silvicultural de </w:t>
      </w:r>
      <w:r>
        <w:rPr>
          <w:rFonts w:ascii="Arial" w:eastAsia="Arial" w:hAnsi="Arial" w:cs="Arial"/>
          <w:b/>
          <w:bCs/>
        </w:rPr>
        <w:t>PODA ESTRUCTURAL</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privado</w:t>
      </w:r>
      <w:r w:rsidRPr="00BF04C7">
        <w:rPr>
          <w:rFonts w:ascii="Arial" w:eastAsia="Arial" w:hAnsi="Arial" w:cs="Arial"/>
        </w:rPr>
        <w:t xml:space="preserve">, en la </w:t>
      </w:r>
      <w:r>
        <w:rPr>
          <w:rFonts w:ascii="Arial" w:eastAsia="Arial" w:hAnsi="Arial" w:cs="Arial"/>
        </w:rPr>
        <w:t xml:space="preserve">Carrera </w:t>
      </w:r>
      <w:r w:rsidRPr="00523255">
        <w:rPr>
          <w:rFonts w:ascii="Arial" w:eastAsia="Arial" w:hAnsi="Arial" w:cs="Arial"/>
        </w:rPr>
        <w:t xml:space="preserve">7 </w:t>
      </w:r>
      <w:r>
        <w:rPr>
          <w:rFonts w:ascii="Arial" w:eastAsia="Arial" w:hAnsi="Arial" w:cs="Arial"/>
        </w:rPr>
        <w:t xml:space="preserve">No. </w:t>
      </w:r>
      <w:r w:rsidRPr="00523255">
        <w:rPr>
          <w:rFonts w:ascii="Arial" w:eastAsia="Arial" w:hAnsi="Arial" w:cs="Arial"/>
        </w:rPr>
        <w:t xml:space="preserve">158 </w:t>
      </w:r>
      <w:r>
        <w:rPr>
          <w:rFonts w:ascii="Arial" w:eastAsia="Arial" w:hAnsi="Arial" w:cs="Arial"/>
        </w:rPr>
        <w:t xml:space="preserve">- </w:t>
      </w:r>
      <w:r w:rsidRPr="00523255">
        <w:rPr>
          <w:rFonts w:ascii="Arial" w:eastAsia="Arial" w:hAnsi="Arial" w:cs="Arial"/>
        </w:rPr>
        <w:t>41</w:t>
      </w:r>
      <w:r w:rsidRPr="00BF04C7">
        <w:rPr>
          <w:rFonts w:ascii="Arial" w:eastAsia="Arial" w:hAnsi="Arial" w:cs="Arial"/>
        </w:rPr>
        <w:t xml:space="preserve">, Barrio </w:t>
      </w:r>
      <w:r>
        <w:rPr>
          <w:rFonts w:ascii="Arial" w:eastAsia="Arial" w:hAnsi="Arial" w:cs="Arial"/>
        </w:rPr>
        <w:t>Barrancas</w:t>
      </w:r>
      <w:r w:rsidRPr="00BF04C7">
        <w:rPr>
          <w:rFonts w:ascii="Arial" w:eastAsia="Arial" w:hAnsi="Arial" w:cs="Arial"/>
        </w:rPr>
        <w:t>, Localidad (</w:t>
      </w:r>
      <w:r>
        <w:rPr>
          <w:rFonts w:ascii="Arial" w:eastAsia="Arial" w:hAnsi="Arial" w:cs="Arial"/>
        </w:rPr>
        <w:t>01</w:t>
      </w:r>
      <w:r w:rsidRPr="00BF04C7">
        <w:rPr>
          <w:rFonts w:ascii="Arial" w:eastAsia="Arial" w:hAnsi="Arial" w:cs="Arial"/>
        </w:rPr>
        <w:t xml:space="preserve">) </w:t>
      </w:r>
      <w:r>
        <w:rPr>
          <w:rFonts w:ascii="Arial" w:eastAsia="Arial" w:hAnsi="Arial" w:cs="Arial"/>
        </w:rPr>
        <w:t>Usaquén</w:t>
      </w:r>
      <w:r w:rsidRPr="00BF04C7">
        <w:rPr>
          <w:rFonts w:ascii="Arial" w:eastAsia="Arial" w:hAnsi="Arial" w:cs="Arial"/>
        </w:rPr>
        <w:t>, en la ciudad de Bogotá D.C.</w:t>
      </w:r>
    </w:p>
    <w:p w14:paraId="51AF7EFF" w14:textId="77777777" w:rsidR="0092346C" w:rsidRPr="00BF04C7" w:rsidRDefault="0092346C" w:rsidP="0092346C">
      <w:pPr>
        <w:pBdr>
          <w:top w:val="nil"/>
          <w:left w:val="nil"/>
          <w:bottom w:val="nil"/>
          <w:right w:val="nil"/>
          <w:between w:val="nil"/>
        </w:pBdr>
        <w:spacing w:after="0"/>
        <w:ind w:right="48"/>
        <w:jc w:val="both"/>
        <w:rPr>
          <w:rFonts w:ascii="Arial" w:eastAsia="Arial" w:hAnsi="Arial" w:cs="Arial"/>
        </w:rPr>
      </w:pPr>
    </w:p>
    <w:p w14:paraId="54A7CB3C" w14:textId="77777777" w:rsidR="0092346C" w:rsidRPr="00FF66AE" w:rsidRDefault="0092346C" w:rsidP="0092346C">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Pr>
          <w:rFonts w:ascii="Arial" w:hAnsi="Arial" w:cs="Arial"/>
          <w:color w:val="000000" w:themeColor="text1"/>
          <w:shd w:val="clear" w:color="auto" w:fill="FFFFFF"/>
        </w:rPr>
        <w:t xml:space="preserve">no </w:t>
      </w:r>
      <w:r w:rsidRPr="002525F2">
        <w:rPr>
          <w:rFonts w:ascii="Arial" w:hAnsi="Arial" w:cs="Arial"/>
          <w:color w:val="000000" w:themeColor="text1"/>
          <w:shd w:val="clear" w:color="auto" w:fill="FFFFFF"/>
        </w:rPr>
        <w:t xml:space="preserve">se estableció </w:t>
      </w:r>
      <w:r>
        <w:rPr>
          <w:rFonts w:ascii="Arial" w:hAnsi="Arial" w:cs="Arial"/>
          <w:color w:val="000000" w:themeColor="text1"/>
          <w:shd w:val="clear" w:color="auto" w:fill="FFFFFF"/>
        </w:rPr>
        <w:t xml:space="preserve">cobro por concepto de </w:t>
      </w:r>
      <w:r w:rsidRPr="003437A1">
        <w:rPr>
          <w:rFonts w:ascii="Arial" w:hAnsi="Arial" w:cs="Arial"/>
          <w:b/>
          <w:bCs/>
          <w:color w:val="000000" w:themeColor="text1"/>
          <w:shd w:val="clear" w:color="auto" w:fill="FFFFFF"/>
        </w:rPr>
        <w:t>COMPENSACIÓN</w:t>
      </w:r>
      <w:r>
        <w:rPr>
          <w:rFonts w:ascii="Arial" w:hAnsi="Arial" w:cs="Arial"/>
          <w:color w:val="000000" w:themeColor="text1"/>
          <w:shd w:val="clear" w:color="auto" w:fill="FFFFFF"/>
        </w:rPr>
        <w:t xml:space="preserve"> debido a que no se presentó perdida </w:t>
      </w:r>
      <w:r w:rsidRPr="002525F2">
        <w:rPr>
          <w:rFonts w:ascii="Arial" w:hAnsi="Arial" w:cs="Arial"/>
          <w:color w:val="000000" w:themeColor="text1"/>
          <w:shd w:val="clear" w:color="auto" w:fill="FFFFFF"/>
        </w:rPr>
        <w:t>del recurso forestal</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442CAB64" w14:textId="77777777" w:rsidR="0092346C" w:rsidRPr="00BF04C7" w:rsidRDefault="0092346C" w:rsidP="0092346C">
      <w:pPr>
        <w:pBdr>
          <w:top w:val="nil"/>
          <w:left w:val="nil"/>
          <w:bottom w:val="nil"/>
          <w:right w:val="nil"/>
          <w:between w:val="nil"/>
        </w:pBdr>
        <w:spacing w:after="0"/>
        <w:ind w:right="48"/>
        <w:jc w:val="both"/>
        <w:rPr>
          <w:rFonts w:ascii="Arial" w:eastAsia="Arial" w:hAnsi="Arial" w:cs="Arial"/>
          <w:color w:val="7030A0"/>
        </w:rPr>
      </w:pPr>
    </w:p>
    <w:p w14:paraId="00B7F911" w14:textId="77777777" w:rsidR="0092346C" w:rsidRPr="00BF04C7" w:rsidRDefault="0092346C" w:rsidP="0092346C">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2</w:t>
      </w:r>
      <w:r w:rsidRPr="00BF04C7">
        <w:rPr>
          <w:rFonts w:ascii="Arial" w:eastAsia="Arial" w:hAnsi="Arial" w:cs="Arial"/>
        </w:rPr>
        <w:t xml:space="preserve"> de </w:t>
      </w:r>
      <w:r>
        <w:rPr>
          <w:rFonts w:ascii="Arial" w:eastAsia="Arial" w:hAnsi="Arial" w:cs="Arial"/>
        </w:rPr>
        <w:t xml:space="preserve">diciembre </w:t>
      </w:r>
      <w:r w:rsidRPr="00BF04C7">
        <w:rPr>
          <w:rFonts w:ascii="Arial" w:eastAsia="Arial" w:hAnsi="Arial" w:cs="Arial"/>
        </w:rPr>
        <w:t>de 202</w:t>
      </w:r>
      <w:r>
        <w:rPr>
          <w:rFonts w:ascii="Arial" w:eastAsia="Arial" w:hAnsi="Arial" w:cs="Arial"/>
        </w:rPr>
        <w:t>2</w:t>
      </w:r>
      <w:r w:rsidRPr="00BF04C7">
        <w:rPr>
          <w:rFonts w:ascii="Arial" w:eastAsia="Arial" w:hAnsi="Arial" w:cs="Arial"/>
        </w:rPr>
        <w:t xml:space="preserve">, emitiendo para el efecto Concepto Técnico No. </w:t>
      </w:r>
      <w:r>
        <w:rPr>
          <w:rFonts w:ascii="Arial" w:eastAsia="Arial" w:hAnsi="Arial" w:cs="Arial"/>
        </w:rPr>
        <w:t>05465 del 22 de mayo de 2023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5EA74CF3" w14:textId="77777777" w:rsidR="0092346C" w:rsidRDefault="0092346C" w:rsidP="0092346C">
      <w:pPr>
        <w:spacing w:after="0"/>
        <w:ind w:left="567" w:right="113"/>
        <w:jc w:val="both"/>
        <w:rPr>
          <w:rFonts w:ascii="Arial" w:eastAsia="Arial" w:hAnsi="Arial" w:cs="Arial"/>
          <w:i/>
          <w:sz w:val="20"/>
          <w:szCs w:val="20"/>
        </w:rPr>
      </w:pPr>
      <w:r>
        <w:rPr>
          <w:rFonts w:ascii="Arial" w:eastAsia="Arial" w:hAnsi="Arial" w:cs="Arial"/>
          <w:i/>
          <w:sz w:val="20"/>
          <w:szCs w:val="20"/>
        </w:rPr>
        <w:lastRenderedPageBreak/>
        <w:t>“(…)</w:t>
      </w:r>
      <w:r>
        <w:rPr>
          <w:rFonts w:ascii="Arial" w:eastAsia="Arial" w:hAnsi="Arial" w:cs="Arial"/>
          <w:i/>
          <w:sz w:val="20"/>
          <w:szCs w:val="20"/>
        </w:rPr>
        <w:br/>
      </w:r>
    </w:p>
    <w:p w14:paraId="533FF37C" w14:textId="77777777" w:rsidR="0092346C" w:rsidRDefault="0092346C" w:rsidP="0092346C">
      <w:pPr>
        <w:spacing w:after="0"/>
        <w:ind w:left="567" w:right="113"/>
        <w:jc w:val="both"/>
        <w:rPr>
          <w:rFonts w:ascii="Arial" w:eastAsia="Arial" w:hAnsi="Arial" w:cs="Arial"/>
          <w:i/>
          <w:sz w:val="20"/>
          <w:szCs w:val="20"/>
        </w:rPr>
      </w:pPr>
      <w:r w:rsidRPr="00523255">
        <w:rPr>
          <w:rFonts w:ascii="Arial" w:eastAsia="Arial" w:hAnsi="Arial" w:cs="Arial"/>
          <w:i/>
          <w:sz w:val="20"/>
          <w:szCs w:val="20"/>
        </w:rPr>
        <w:t xml:space="preserve">El día 02/12/2022 un Ingeniero Forestal adscrito a la Subdirección de Silvicultura, Flora y fauna Silvestre realizó visita técnica de seguimiento, mediante acta LML-20220614-10704 con el fin de verificar el cumplimiento del Concepto Técnico de atención de emergencias N.º SSFFS-12040 del 14/10/2021, mediante el cual se autorizó a Fundación los Pisingos identificado con el Nit 860031289-4 para ejecutar la poda de estructura de un pino cipres (Cupresus lusitánica) ubicado en espacio privado en la dirección KR 7 158 41, en el barrio Barrancas que corresponde a la UPZ 11- San Cristóbal </w:t>
      </w:r>
    </w:p>
    <w:p w14:paraId="576CBF1A" w14:textId="77777777" w:rsidR="0092346C" w:rsidRDefault="0092346C" w:rsidP="0092346C">
      <w:pPr>
        <w:spacing w:after="0"/>
        <w:ind w:left="567" w:right="113"/>
        <w:jc w:val="both"/>
        <w:rPr>
          <w:rFonts w:ascii="Arial" w:eastAsia="Arial" w:hAnsi="Arial" w:cs="Arial"/>
          <w:i/>
          <w:sz w:val="20"/>
          <w:szCs w:val="20"/>
        </w:rPr>
      </w:pPr>
    </w:p>
    <w:p w14:paraId="01EC273C" w14:textId="77777777" w:rsidR="0092346C" w:rsidRDefault="0092346C" w:rsidP="0092346C">
      <w:pPr>
        <w:spacing w:after="0"/>
        <w:ind w:left="567" w:right="113"/>
        <w:jc w:val="both"/>
        <w:rPr>
          <w:rFonts w:ascii="Arial" w:eastAsia="Arial" w:hAnsi="Arial" w:cs="Arial"/>
          <w:i/>
          <w:sz w:val="20"/>
          <w:szCs w:val="20"/>
        </w:rPr>
      </w:pPr>
      <w:r w:rsidRPr="00523255">
        <w:rPr>
          <w:rFonts w:ascii="Arial" w:eastAsia="Arial" w:hAnsi="Arial" w:cs="Arial"/>
          <w:i/>
          <w:sz w:val="20"/>
          <w:szCs w:val="20"/>
        </w:rPr>
        <w:t xml:space="preserve">Realizada la visita técnica de seguimiento se verificó que la poda de estructura correspondiente al Concepto Técnico de atención de emergencias N.º SSFFS-12040 del 14/10/2021, fue ejecutado técnicamente de conformidad cumpliendo con los lineamientos del Manual de Silvicultura Urbana de Bogotá, siendo objeto de tratamiento autorizado. </w:t>
      </w:r>
    </w:p>
    <w:p w14:paraId="5BA9D3A8" w14:textId="77777777" w:rsidR="0092346C" w:rsidRDefault="0092346C" w:rsidP="0092346C">
      <w:pPr>
        <w:spacing w:after="0"/>
        <w:ind w:left="567" w:right="113"/>
        <w:jc w:val="both"/>
        <w:rPr>
          <w:rFonts w:ascii="Arial" w:eastAsia="Arial" w:hAnsi="Arial" w:cs="Arial"/>
          <w:i/>
          <w:sz w:val="20"/>
          <w:szCs w:val="20"/>
        </w:rPr>
      </w:pPr>
    </w:p>
    <w:p w14:paraId="1D29A9FB" w14:textId="77777777" w:rsidR="0092346C" w:rsidRDefault="0092346C" w:rsidP="0092346C">
      <w:pPr>
        <w:spacing w:after="0"/>
        <w:ind w:left="567" w:right="113"/>
        <w:jc w:val="both"/>
        <w:rPr>
          <w:rFonts w:ascii="Arial" w:eastAsia="Arial" w:hAnsi="Arial" w:cs="Arial"/>
          <w:i/>
          <w:sz w:val="20"/>
          <w:szCs w:val="20"/>
        </w:rPr>
      </w:pPr>
      <w:r w:rsidRPr="00523255">
        <w:rPr>
          <w:rFonts w:ascii="Arial" w:eastAsia="Arial" w:hAnsi="Arial" w:cs="Arial"/>
          <w:i/>
          <w:sz w:val="20"/>
          <w:szCs w:val="20"/>
        </w:rPr>
        <w:t xml:space="preserve">El Concepto técnico de atención de emergencias N.º SSFFS-12040 del 14/10/2021, NO establece pago por concepto de evaluación, pero si establece cobro por concepto de seguimiento por un valor de $ 176.254 M/cte el cual tanto al momento de la visita como en consulta en el Sistema de Información Ambiental SIA-Forest de la entidad NO fue posible verificar este pago. </w:t>
      </w:r>
    </w:p>
    <w:p w14:paraId="626AB369" w14:textId="77777777" w:rsidR="0092346C" w:rsidRDefault="0092346C" w:rsidP="0092346C">
      <w:pPr>
        <w:spacing w:after="0"/>
        <w:ind w:left="567" w:right="113"/>
        <w:jc w:val="both"/>
        <w:rPr>
          <w:rFonts w:ascii="Arial" w:eastAsia="Arial" w:hAnsi="Arial" w:cs="Arial"/>
          <w:i/>
          <w:sz w:val="20"/>
          <w:szCs w:val="20"/>
        </w:rPr>
      </w:pPr>
    </w:p>
    <w:p w14:paraId="3271A9F3" w14:textId="77777777" w:rsidR="0092346C" w:rsidRPr="00F453DB" w:rsidRDefault="0092346C" w:rsidP="0092346C">
      <w:pPr>
        <w:spacing w:after="0"/>
        <w:ind w:left="567" w:right="113"/>
        <w:jc w:val="both"/>
        <w:rPr>
          <w:rFonts w:ascii="Arial" w:eastAsia="Arial" w:hAnsi="Arial" w:cs="Arial"/>
          <w:iCs/>
          <w:sz w:val="20"/>
          <w:szCs w:val="20"/>
        </w:rPr>
      </w:pPr>
      <w:r w:rsidRPr="00523255">
        <w:rPr>
          <w:rFonts w:ascii="Arial" w:eastAsia="Arial" w:hAnsi="Arial" w:cs="Arial"/>
          <w:i/>
          <w:sz w:val="20"/>
          <w:szCs w:val="20"/>
        </w:rPr>
        <w:t>El Concepto Técnico de Atención de Emergencias N.º SSFFS-12040 del 14/10/2021 establece que de acuerdo con la evaluación técnica NO se requiere tramitar Salvoconducto de Movilización de madera.</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4D918AD8" w14:textId="77777777" w:rsidR="0092346C" w:rsidRPr="00BF04C7" w:rsidRDefault="0092346C" w:rsidP="0092346C">
      <w:pPr>
        <w:spacing w:after="0"/>
        <w:ind w:left="567" w:right="113"/>
        <w:jc w:val="both"/>
        <w:rPr>
          <w:rFonts w:ascii="Arial" w:eastAsia="Arial" w:hAnsi="Arial" w:cs="Arial"/>
          <w:color w:val="7030A0"/>
        </w:rPr>
      </w:pPr>
    </w:p>
    <w:p w14:paraId="638869D1" w14:textId="77777777" w:rsidR="0092346C" w:rsidRDefault="0092346C" w:rsidP="0092346C">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SDA-03-2025-1424</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3D706745" w14:textId="77777777" w:rsidR="0092346C" w:rsidRPr="00797E8D" w:rsidRDefault="0092346C" w:rsidP="0092346C">
      <w:pPr>
        <w:spacing w:after="0"/>
        <w:ind w:right="48"/>
        <w:jc w:val="both"/>
        <w:rPr>
          <w:rFonts w:ascii="Arial" w:eastAsia="Arial" w:hAnsi="Arial" w:cs="Arial"/>
        </w:rPr>
      </w:pPr>
    </w:p>
    <w:tbl>
      <w:tblPr>
        <w:tblW w:w="9426" w:type="dxa"/>
        <w:tblLayout w:type="fixed"/>
        <w:tblCellMar>
          <w:left w:w="70" w:type="dxa"/>
          <w:right w:w="70" w:type="dxa"/>
        </w:tblCellMar>
        <w:tblLook w:val="04A0" w:firstRow="1" w:lastRow="0" w:firstColumn="1" w:lastColumn="0" w:noHBand="0" w:noVBand="1"/>
      </w:tblPr>
      <w:tblGrid>
        <w:gridCol w:w="1630"/>
        <w:gridCol w:w="708"/>
        <w:gridCol w:w="851"/>
        <w:gridCol w:w="1134"/>
        <w:gridCol w:w="992"/>
        <w:gridCol w:w="1134"/>
        <w:gridCol w:w="709"/>
        <w:gridCol w:w="850"/>
        <w:gridCol w:w="1418"/>
      </w:tblGrid>
      <w:tr w:rsidR="0092346C" w:rsidRPr="00736F15" w14:paraId="3616C46F" w14:textId="77777777" w:rsidTr="0092346C">
        <w:trPr>
          <w:trHeight w:val="517"/>
        </w:trPr>
        <w:tc>
          <w:tcPr>
            <w:tcW w:w="163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1C36911F" w14:textId="77777777" w:rsidR="0092346C" w:rsidRPr="00736F15" w:rsidRDefault="0092346C"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70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46A0E93" w14:textId="77777777" w:rsidR="0092346C" w:rsidRPr="00736F15" w:rsidRDefault="0092346C"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3BE2613" w14:textId="77777777" w:rsidR="0092346C" w:rsidRPr="00736F15" w:rsidRDefault="0092346C"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0C7665E" w14:textId="77777777" w:rsidR="0092346C" w:rsidRPr="00736F15" w:rsidRDefault="0092346C"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CAEF839" w14:textId="77777777" w:rsidR="0092346C" w:rsidRPr="00736F15" w:rsidRDefault="0092346C"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F754E8B" w14:textId="77777777" w:rsidR="0092346C" w:rsidRPr="00736F15" w:rsidRDefault="0092346C"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252E7F0" w14:textId="77777777" w:rsidR="0092346C" w:rsidRPr="00736F15" w:rsidRDefault="0092346C"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198B9EF" w14:textId="77777777" w:rsidR="0092346C" w:rsidRPr="00736F15" w:rsidRDefault="0092346C"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B21ADD6" w14:textId="77777777" w:rsidR="0092346C" w:rsidRPr="00736F15" w:rsidRDefault="0092346C"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92346C" w:rsidRPr="00736F15" w14:paraId="38D7086D" w14:textId="77777777" w:rsidTr="0092346C">
        <w:trPr>
          <w:trHeight w:val="795"/>
        </w:trPr>
        <w:tc>
          <w:tcPr>
            <w:tcW w:w="1630" w:type="dxa"/>
            <w:tcBorders>
              <w:top w:val="nil"/>
              <w:left w:val="single" w:sz="8" w:space="0" w:color="000000"/>
              <w:bottom w:val="single" w:sz="4" w:space="0" w:color="auto"/>
              <w:right w:val="single" w:sz="8" w:space="0" w:color="000000"/>
            </w:tcBorders>
            <w:vAlign w:val="center"/>
            <w:hideMark/>
          </w:tcPr>
          <w:p w14:paraId="227AA587" w14:textId="77777777" w:rsidR="0092346C" w:rsidRPr="000A5664" w:rsidRDefault="0092346C" w:rsidP="00141D68">
            <w:pPr>
              <w:spacing w:after="0" w:line="240" w:lineRule="auto"/>
              <w:jc w:val="center"/>
              <w:rPr>
                <w:rFonts w:ascii="Arial" w:eastAsia="Times New Roman" w:hAnsi="Arial" w:cs="Arial"/>
                <w:color w:val="000000"/>
                <w:sz w:val="14"/>
                <w:szCs w:val="14"/>
              </w:rPr>
            </w:pPr>
            <w:r w:rsidRPr="000A5664">
              <w:rPr>
                <w:rFonts w:ascii="Arial" w:hAnsi="Arial" w:cs="Arial"/>
                <w:color w:val="000000"/>
                <w:sz w:val="14"/>
                <w:szCs w:val="14"/>
              </w:rPr>
              <w:t>PERMISO TALA PODA TRANS.REUBIC ARBOLADO URBANO-SEGUIMIENTO</w:t>
            </w:r>
          </w:p>
        </w:tc>
        <w:tc>
          <w:tcPr>
            <w:tcW w:w="708" w:type="dxa"/>
            <w:tcBorders>
              <w:top w:val="nil"/>
              <w:left w:val="single" w:sz="8" w:space="0" w:color="CCCCCC"/>
              <w:bottom w:val="single" w:sz="4" w:space="0" w:color="auto"/>
              <w:right w:val="single" w:sz="8" w:space="0" w:color="000000"/>
            </w:tcBorders>
            <w:vAlign w:val="center"/>
            <w:hideMark/>
          </w:tcPr>
          <w:p w14:paraId="562CDF4B" w14:textId="77777777" w:rsidR="0092346C" w:rsidRPr="000A5664" w:rsidRDefault="0092346C" w:rsidP="00141D68">
            <w:pPr>
              <w:spacing w:after="0" w:line="240" w:lineRule="auto"/>
              <w:jc w:val="center"/>
              <w:rPr>
                <w:rFonts w:ascii="Arial" w:eastAsia="Times New Roman" w:hAnsi="Arial" w:cs="Arial"/>
                <w:color w:val="000000"/>
                <w:sz w:val="14"/>
                <w:szCs w:val="14"/>
              </w:rPr>
            </w:pPr>
            <w:r w:rsidRPr="000A5664">
              <w:rPr>
                <w:rFonts w:ascii="Arial" w:hAnsi="Arial" w:cs="Arial"/>
                <w:color w:val="000000"/>
                <w:sz w:val="14"/>
                <w:szCs w:val="14"/>
              </w:rPr>
              <w:t>NIT</w:t>
            </w:r>
          </w:p>
        </w:tc>
        <w:tc>
          <w:tcPr>
            <w:tcW w:w="851" w:type="dxa"/>
            <w:tcBorders>
              <w:top w:val="nil"/>
              <w:left w:val="single" w:sz="8" w:space="0" w:color="CCCCCC"/>
              <w:bottom w:val="single" w:sz="4" w:space="0" w:color="auto"/>
              <w:right w:val="single" w:sz="8" w:space="0" w:color="000000"/>
            </w:tcBorders>
            <w:vAlign w:val="center"/>
            <w:hideMark/>
          </w:tcPr>
          <w:p w14:paraId="127F2361" w14:textId="77777777" w:rsidR="0092346C" w:rsidRPr="000A5664" w:rsidRDefault="0092346C" w:rsidP="00141D68">
            <w:pPr>
              <w:spacing w:after="0" w:line="240" w:lineRule="auto"/>
              <w:jc w:val="center"/>
              <w:rPr>
                <w:rFonts w:ascii="Arial" w:eastAsia="Times New Roman" w:hAnsi="Arial" w:cs="Arial"/>
                <w:color w:val="000000"/>
                <w:sz w:val="14"/>
                <w:szCs w:val="14"/>
              </w:rPr>
            </w:pPr>
            <w:r w:rsidRPr="000A5664">
              <w:rPr>
                <w:rFonts w:ascii="Arial" w:hAnsi="Arial" w:cs="Arial"/>
                <w:color w:val="000000"/>
                <w:sz w:val="14"/>
                <w:szCs w:val="14"/>
              </w:rPr>
              <w:t>860031289</w:t>
            </w:r>
          </w:p>
        </w:tc>
        <w:tc>
          <w:tcPr>
            <w:tcW w:w="1134" w:type="dxa"/>
            <w:tcBorders>
              <w:top w:val="nil"/>
              <w:left w:val="single" w:sz="8" w:space="0" w:color="CCCCCC"/>
              <w:bottom w:val="single" w:sz="4" w:space="0" w:color="auto"/>
              <w:right w:val="single" w:sz="8" w:space="0" w:color="000000"/>
            </w:tcBorders>
            <w:vAlign w:val="center"/>
            <w:hideMark/>
          </w:tcPr>
          <w:p w14:paraId="327CFFA1" w14:textId="77777777" w:rsidR="0092346C" w:rsidRPr="000A5664" w:rsidRDefault="0092346C" w:rsidP="00141D68">
            <w:pPr>
              <w:spacing w:after="0" w:line="240" w:lineRule="auto"/>
              <w:jc w:val="center"/>
              <w:rPr>
                <w:rFonts w:ascii="Arial" w:eastAsia="Times New Roman" w:hAnsi="Arial" w:cs="Arial"/>
                <w:color w:val="000000"/>
                <w:sz w:val="14"/>
                <w:szCs w:val="14"/>
              </w:rPr>
            </w:pPr>
            <w:r w:rsidRPr="000A5664">
              <w:rPr>
                <w:rFonts w:ascii="Arial" w:hAnsi="Arial" w:cs="Arial"/>
                <w:color w:val="000000"/>
                <w:sz w:val="14"/>
                <w:szCs w:val="14"/>
              </w:rPr>
              <w:t>FUNDACION LOS PISINGOS</w:t>
            </w:r>
          </w:p>
        </w:tc>
        <w:tc>
          <w:tcPr>
            <w:tcW w:w="992" w:type="dxa"/>
            <w:tcBorders>
              <w:top w:val="nil"/>
              <w:left w:val="single" w:sz="8" w:space="0" w:color="CCCCCC"/>
              <w:bottom w:val="single" w:sz="4" w:space="0" w:color="auto"/>
              <w:right w:val="single" w:sz="8" w:space="0" w:color="000000"/>
            </w:tcBorders>
            <w:vAlign w:val="center"/>
            <w:hideMark/>
          </w:tcPr>
          <w:p w14:paraId="00679098" w14:textId="77777777" w:rsidR="0092346C" w:rsidRPr="000A5664" w:rsidRDefault="0092346C" w:rsidP="00141D68">
            <w:pPr>
              <w:spacing w:after="0" w:line="240" w:lineRule="auto"/>
              <w:jc w:val="center"/>
              <w:rPr>
                <w:rFonts w:ascii="Arial" w:eastAsia="Times New Roman" w:hAnsi="Arial" w:cs="Arial"/>
                <w:color w:val="000000"/>
                <w:sz w:val="14"/>
                <w:szCs w:val="14"/>
              </w:rPr>
            </w:pPr>
            <w:r w:rsidRPr="000A5664">
              <w:rPr>
                <w:rFonts w:ascii="Arial" w:hAnsi="Arial" w:cs="Arial"/>
                <w:color w:val="000000"/>
                <w:sz w:val="14"/>
                <w:szCs w:val="14"/>
              </w:rPr>
              <w:t>$176.254,00</w:t>
            </w:r>
          </w:p>
        </w:tc>
        <w:tc>
          <w:tcPr>
            <w:tcW w:w="1134" w:type="dxa"/>
            <w:tcBorders>
              <w:top w:val="nil"/>
              <w:left w:val="single" w:sz="8" w:space="0" w:color="CCCCCC"/>
              <w:bottom w:val="single" w:sz="4" w:space="0" w:color="auto"/>
              <w:right w:val="single" w:sz="8" w:space="0" w:color="000000"/>
            </w:tcBorders>
            <w:vAlign w:val="center"/>
            <w:hideMark/>
          </w:tcPr>
          <w:p w14:paraId="2022C72D" w14:textId="77777777" w:rsidR="0092346C" w:rsidRPr="000A5664" w:rsidRDefault="0092346C" w:rsidP="00141D68">
            <w:pPr>
              <w:spacing w:after="0" w:line="240" w:lineRule="auto"/>
              <w:jc w:val="center"/>
              <w:rPr>
                <w:rFonts w:ascii="Arial" w:eastAsia="Times New Roman" w:hAnsi="Arial" w:cs="Arial"/>
                <w:color w:val="000000"/>
                <w:sz w:val="14"/>
                <w:szCs w:val="14"/>
              </w:rPr>
            </w:pPr>
            <w:r w:rsidRPr="000A5664">
              <w:rPr>
                <w:rFonts w:ascii="Arial" w:hAnsi="Arial" w:cs="Arial"/>
                <w:color w:val="000000"/>
                <w:sz w:val="14"/>
                <w:szCs w:val="14"/>
              </w:rPr>
              <w:t>SEGUIMIENTO</w:t>
            </w:r>
          </w:p>
        </w:tc>
        <w:tc>
          <w:tcPr>
            <w:tcW w:w="709" w:type="dxa"/>
            <w:tcBorders>
              <w:top w:val="nil"/>
              <w:left w:val="single" w:sz="8" w:space="0" w:color="CCCCCC"/>
              <w:bottom w:val="single" w:sz="4" w:space="0" w:color="auto"/>
              <w:right w:val="single" w:sz="8" w:space="0" w:color="000000"/>
            </w:tcBorders>
            <w:vAlign w:val="center"/>
            <w:hideMark/>
          </w:tcPr>
          <w:p w14:paraId="713FC66A" w14:textId="77777777" w:rsidR="0092346C" w:rsidRPr="000A5664" w:rsidRDefault="0092346C" w:rsidP="00141D68">
            <w:pPr>
              <w:spacing w:after="0" w:line="240" w:lineRule="auto"/>
              <w:jc w:val="center"/>
              <w:rPr>
                <w:rFonts w:ascii="Arial" w:eastAsia="Times New Roman" w:hAnsi="Arial" w:cs="Arial"/>
                <w:color w:val="000000"/>
                <w:sz w:val="14"/>
                <w:szCs w:val="14"/>
              </w:rPr>
            </w:pPr>
            <w:r w:rsidRPr="000A5664">
              <w:rPr>
                <w:rFonts w:ascii="Arial" w:hAnsi="Arial" w:cs="Arial"/>
                <w:color w:val="000000"/>
                <w:sz w:val="14"/>
                <w:szCs w:val="14"/>
              </w:rPr>
              <w:t>5760778</w:t>
            </w:r>
          </w:p>
        </w:tc>
        <w:tc>
          <w:tcPr>
            <w:tcW w:w="850" w:type="dxa"/>
            <w:tcBorders>
              <w:top w:val="nil"/>
              <w:left w:val="single" w:sz="8" w:space="0" w:color="CCCCCC"/>
              <w:bottom w:val="single" w:sz="4" w:space="0" w:color="auto"/>
              <w:right w:val="single" w:sz="8" w:space="0" w:color="000000"/>
            </w:tcBorders>
            <w:vAlign w:val="center"/>
            <w:hideMark/>
          </w:tcPr>
          <w:p w14:paraId="36ABBA28" w14:textId="77777777" w:rsidR="0092346C" w:rsidRPr="000A5664" w:rsidRDefault="0092346C" w:rsidP="00141D68">
            <w:pPr>
              <w:spacing w:after="0" w:line="240" w:lineRule="auto"/>
              <w:jc w:val="center"/>
              <w:rPr>
                <w:rFonts w:ascii="Arial" w:eastAsia="Times New Roman" w:hAnsi="Arial" w:cs="Arial"/>
                <w:color w:val="000000"/>
                <w:sz w:val="14"/>
                <w:szCs w:val="14"/>
              </w:rPr>
            </w:pPr>
            <w:r w:rsidRPr="000A5664">
              <w:rPr>
                <w:rFonts w:ascii="Arial" w:hAnsi="Arial" w:cs="Arial"/>
                <w:color w:val="000000"/>
                <w:sz w:val="14"/>
                <w:szCs w:val="14"/>
              </w:rPr>
              <w:t>16/01/2023</w:t>
            </w:r>
          </w:p>
        </w:tc>
        <w:tc>
          <w:tcPr>
            <w:tcW w:w="1418" w:type="dxa"/>
            <w:tcBorders>
              <w:top w:val="nil"/>
              <w:left w:val="single" w:sz="8" w:space="0" w:color="CCCCCC"/>
              <w:bottom w:val="single" w:sz="4" w:space="0" w:color="auto"/>
              <w:right w:val="single" w:sz="8" w:space="0" w:color="000000"/>
            </w:tcBorders>
            <w:vAlign w:val="center"/>
            <w:hideMark/>
          </w:tcPr>
          <w:p w14:paraId="75116EDD" w14:textId="77777777" w:rsidR="0092346C" w:rsidRPr="000A5664" w:rsidRDefault="0092346C" w:rsidP="00141D68">
            <w:pPr>
              <w:spacing w:after="0" w:line="240" w:lineRule="auto"/>
              <w:jc w:val="center"/>
              <w:rPr>
                <w:rFonts w:ascii="Arial" w:eastAsia="Times New Roman" w:hAnsi="Arial" w:cs="Arial"/>
                <w:color w:val="000000"/>
                <w:sz w:val="14"/>
                <w:szCs w:val="14"/>
              </w:rPr>
            </w:pPr>
            <w:r w:rsidRPr="000A5664">
              <w:rPr>
                <w:rFonts w:ascii="Arial" w:hAnsi="Arial" w:cs="Arial"/>
                <w:color w:val="000000"/>
                <w:sz w:val="14"/>
                <w:szCs w:val="14"/>
              </w:rPr>
              <w:t>SSFFS-12040/2021</w:t>
            </w:r>
          </w:p>
        </w:tc>
      </w:tr>
    </w:tbl>
    <w:p w14:paraId="2C6B060E" w14:textId="77777777" w:rsidR="0092346C" w:rsidRPr="00797E8D" w:rsidRDefault="0092346C" w:rsidP="0092346C">
      <w:pPr>
        <w:spacing w:after="0"/>
        <w:ind w:right="48"/>
        <w:jc w:val="both"/>
        <w:rPr>
          <w:rFonts w:ascii="Arial" w:eastAsia="Arial" w:hAnsi="Arial" w:cs="Arial"/>
          <w:color w:val="7030A0"/>
        </w:rPr>
      </w:pPr>
    </w:p>
    <w:p w14:paraId="20D4135D" w14:textId="77777777" w:rsidR="0092346C" w:rsidRPr="00797E8D" w:rsidRDefault="0092346C" w:rsidP="0092346C">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02F7AD2E" w14:textId="77777777" w:rsidR="0092346C" w:rsidRPr="00797E8D" w:rsidRDefault="0092346C" w:rsidP="0092346C">
      <w:pPr>
        <w:spacing w:after="0"/>
        <w:ind w:right="48"/>
        <w:jc w:val="both"/>
        <w:rPr>
          <w:rFonts w:ascii="Arial" w:eastAsia="Arial" w:hAnsi="Arial" w:cs="Arial"/>
        </w:rPr>
      </w:pPr>
    </w:p>
    <w:p w14:paraId="72BB81BE" w14:textId="77777777" w:rsidR="0092346C" w:rsidRPr="00797E8D" w:rsidRDefault="0092346C" w:rsidP="0092346C">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 xml:space="preserve">La función administrativa está al servicio de los intereses generales y se desarrolla </w:t>
      </w:r>
      <w:r w:rsidRPr="00797E8D">
        <w:rPr>
          <w:rFonts w:ascii="Arial" w:eastAsia="Arial" w:hAnsi="Arial" w:cs="Arial"/>
          <w:i/>
        </w:rPr>
        <w:lastRenderedPageBreak/>
        <w:t>con fundamento en los principios de igualdad, moralidad, eficacia, celeridad, imparcialidad y publicidad, mediante la descentralización, la delegación y la desconcentración de funciones”.</w:t>
      </w:r>
    </w:p>
    <w:p w14:paraId="1E6D5388" w14:textId="77777777" w:rsidR="0092346C" w:rsidRPr="00797E8D" w:rsidRDefault="0092346C" w:rsidP="0092346C">
      <w:pPr>
        <w:spacing w:after="0"/>
        <w:ind w:right="48"/>
        <w:jc w:val="both"/>
        <w:rPr>
          <w:rFonts w:ascii="Arial" w:eastAsia="Arial" w:hAnsi="Arial" w:cs="Arial"/>
          <w:i/>
        </w:rPr>
      </w:pPr>
    </w:p>
    <w:p w14:paraId="632A5C66" w14:textId="77777777" w:rsidR="0092346C" w:rsidRPr="00797E8D" w:rsidRDefault="0092346C" w:rsidP="0092346C">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6B27A6A5" w14:textId="77777777" w:rsidR="0092346C" w:rsidRPr="00797E8D" w:rsidRDefault="0092346C" w:rsidP="0092346C">
      <w:pPr>
        <w:spacing w:after="0"/>
        <w:ind w:right="48"/>
        <w:jc w:val="both"/>
        <w:rPr>
          <w:rFonts w:ascii="Arial" w:eastAsia="Arial" w:hAnsi="Arial" w:cs="Arial"/>
        </w:rPr>
      </w:pPr>
    </w:p>
    <w:p w14:paraId="6B30EFDD" w14:textId="77777777" w:rsidR="0092346C" w:rsidRPr="00797E8D" w:rsidRDefault="0092346C" w:rsidP="0092346C">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4F6EEF17" w14:textId="77777777" w:rsidR="0092346C" w:rsidRPr="00797E8D" w:rsidRDefault="0092346C" w:rsidP="0092346C">
      <w:pPr>
        <w:spacing w:after="0"/>
        <w:ind w:right="48"/>
        <w:jc w:val="both"/>
        <w:rPr>
          <w:rFonts w:ascii="Arial" w:eastAsia="Arial" w:hAnsi="Arial" w:cs="Arial"/>
          <w:i/>
        </w:rPr>
      </w:pPr>
    </w:p>
    <w:p w14:paraId="6DD71E4B" w14:textId="77777777" w:rsidR="0092346C" w:rsidRPr="00797E8D" w:rsidRDefault="0092346C" w:rsidP="0092346C">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70B21463" w14:textId="77777777" w:rsidR="0092346C" w:rsidRPr="00797E8D" w:rsidRDefault="0092346C" w:rsidP="0092346C">
      <w:pPr>
        <w:spacing w:after="0"/>
        <w:ind w:right="48"/>
        <w:jc w:val="both"/>
        <w:rPr>
          <w:rFonts w:ascii="Arial" w:eastAsia="Arial" w:hAnsi="Arial" w:cs="Arial"/>
        </w:rPr>
      </w:pPr>
    </w:p>
    <w:p w14:paraId="7AC4FE97" w14:textId="77777777" w:rsidR="0092346C" w:rsidRPr="00797E8D" w:rsidRDefault="0092346C" w:rsidP="0092346C">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7267E4F5" w14:textId="77777777" w:rsidR="0092346C" w:rsidRPr="00797E8D" w:rsidRDefault="0092346C" w:rsidP="0092346C">
      <w:pPr>
        <w:spacing w:after="0"/>
        <w:ind w:left="567" w:right="567"/>
        <w:jc w:val="both"/>
        <w:rPr>
          <w:rFonts w:ascii="Arial" w:eastAsia="Arial" w:hAnsi="Arial" w:cs="Arial"/>
          <w:i/>
          <w:sz w:val="20"/>
          <w:szCs w:val="20"/>
        </w:rPr>
      </w:pPr>
    </w:p>
    <w:p w14:paraId="16C77FD2" w14:textId="77777777" w:rsidR="0092346C" w:rsidRPr="00797E8D" w:rsidRDefault="0092346C" w:rsidP="0092346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605FAF9" w14:textId="77777777" w:rsidR="0092346C" w:rsidRPr="00797E8D" w:rsidRDefault="0092346C" w:rsidP="0092346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F3177E7" w14:textId="77777777" w:rsidR="0092346C" w:rsidRPr="00797E8D" w:rsidRDefault="0092346C" w:rsidP="0092346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7D1924F" w14:textId="77777777" w:rsidR="0092346C" w:rsidRPr="00797E8D" w:rsidRDefault="0092346C" w:rsidP="0092346C">
      <w:pPr>
        <w:spacing w:after="0"/>
        <w:ind w:right="48"/>
        <w:jc w:val="both"/>
        <w:rPr>
          <w:rFonts w:ascii="Arial" w:eastAsia="Arial" w:hAnsi="Arial" w:cs="Arial"/>
          <w:i/>
        </w:rPr>
      </w:pPr>
    </w:p>
    <w:p w14:paraId="3DE6E626" w14:textId="77777777" w:rsidR="0092346C" w:rsidRPr="00797E8D" w:rsidRDefault="0092346C" w:rsidP="0092346C">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0A5664">
        <w:rPr>
          <w:rFonts w:ascii="Arial" w:eastAsia="Arial" w:hAnsi="Arial" w:cs="Arial"/>
          <w:i/>
          <w:sz w:val="20"/>
          <w:szCs w:val="20"/>
        </w:rPr>
        <w:t xml:space="preserve">En los aspectos no contemplados en este Código se seguirá el Código de </w:t>
      </w:r>
      <w:r w:rsidRPr="000A5664">
        <w:rPr>
          <w:rFonts w:ascii="Arial" w:eastAsia="Arial" w:hAnsi="Arial" w:cs="Arial"/>
          <w:i/>
          <w:sz w:val="20"/>
          <w:szCs w:val="20"/>
        </w:rPr>
        <w:lastRenderedPageBreak/>
        <w:t>Procedimiento Civil en lo que sea compatible con la naturaleza de los procesos y actuaciones que correspondan a la Jurisdicción de lo Contencioso Administrativo</w:t>
      </w:r>
      <w:r w:rsidRPr="00797E8D">
        <w:rPr>
          <w:rFonts w:ascii="Arial" w:eastAsia="Arial" w:hAnsi="Arial" w:cs="Arial"/>
          <w:i/>
        </w:rPr>
        <w:t>.”</w:t>
      </w:r>
    </w:p>
    <w:p w14:paraId="5E18069C" w14:textId="77777777" w:rsidR="0092346C" w:rsidRPr="00797E8D" w:rsidRDefault="0092346C" w:rsidP="0092346C">
      <w:pPr>
        <w:spacing w:after="0"/>
        <w:ind w:right="48"/>
        <w:jc w:val="both"/>
        <w:rPr>
          <w:rFonts w:ascii="Arial" w:eastAsia="Arial" w:hAnsi="Arial" w:cs="Arial"/>
          <w:b/>
        </w:rPr>
      </w:pPr>
    </w:p>
    <w:p w14:paraId="5AC28176" w14:textId="77777777" w:rsidR="0092346C" w:rsidRPr="002D290C" w:rsidRDefault="0092346C" w:rsidP="0092346C">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72ED7032" w14:textId="77777777" w:rsidR="0092346C" w:rsidRPr="002D290C" w:rsidRDefault="0092346C" w:rsidP="0092346C">
      <w:pPr>
        <w:spacing w:after="0"/>
        <w:ind w:right="567"/>
        <w:jc w:val="both"/>
        <w:rPr>
          <w:rFonts w:ascii="Arial" w:eastAsia="Arial" w:hAnsi="Arial" w:cs="Arial"/>
          <w:lang w:val="es-CO"/>
        </w:rPr>
      </w:pPr>
    </w:p>
    <w:p w14:paraId="19F61053" w14:textId="77777777" w:rsidR="0092346C" w:rsidRDefault="0092346C" w:rsidP="0092346C">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A363C44" w14:textId="77777777" w:rsidR="0092346C" w:rsidRPr="00736F15" w:rsidRDefault="0092346C" w:rsidP="0092346C">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7DB2C5E8" w14:textId="77777777" w:rsidR="0092346C" w:rsidRPr="00736F15" w:rsidRDefault="0092346C" w:rsidP="0092346C">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E5F40E1" w14:textId="77777777" w:rsidR="0092346C" w:rsidRPr="00797E8D" w:rsidRDefault="0092346C" w:rsidP="0092346C">
      <w:pPr>
        <w:spacing w:after="0"/>
        <w:ind w:right="567"/>
        <w:jc w:val="both"/>
        <w:rPr>
          <w:rFonts w:ascii="Arial" w:eastAsia="Arial" w:hAnsi="Arial" w:cs="Arial"/>
          <w:i/>
          <w:color w:val="7030A0"/>
        </w:rPr>
      </w:pPr>
    </w:p>
    <w:p w14:paraId="3748CB49" w14:textId="77777777" w:rsidR="0092346C" w:rsidRPr="00797E8D" w:rsidRDefault="0092346C" w:rsidP="0092346C">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7EAB774C" w14:textId="77777777" w:rsidR="0092346C" w:rsidRPr="00797E8D" w:rsidRDefault="0092346C" w:rsidP="0092346C">
      <w:pPr>
        <w:spacing w:after="0"/>
        <w:ind w:right="48"/>
        <w:jc w:val="both"/>
        <w:rPr>
          <w:rFonts w:ascii="Arial" w:eastAsia="Arial" w:hAnsi="Arial" w:cs="Arial"/>
          <w:i/>
        </w:rPr>
      </w:pPr>
    </w:p>
    <w:p w14:paraId="130C9F44" w14:textId="77777777" w:rsidR="0092346C" w:rsidRPr="00797E8D" w:rsidRDefault="0092346C" w:rsidP="0092346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3ED62967" w14:textId="77777777" w:rsidR="0092346C" w:rsidRPr="00797E8D" w:rsidRDefault="0092346C" w:rsidP="0092346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E9902EE" w14:textId="77777777" w:rsidR="0092346C" w:rsidRPr="00797E8D" w:rsidRDefault="0092346C" w:rsidP="0092346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3F122460" w14:textId="77777777" w:rsidR="0092346C" w:rsidRPr="00797E8D" w:rsidRDefault="0092346C" w:rsidP="0092346C">
      <w:pPr>
        <w:spacing w:after="0"/>
        <w:ind w:right="48"/>
        <w:jc w:val="both"/>
        <w:rPr>
          <w:rFonts w:ascii="Arial" w:eastAsia="Arial" w:hAnsi="Arial" w:cs="Arial"/>
          <w:sz w:val="20"/>
          <w:szCs w:val="20"/>
        </w:rPr>
      </w:pPr>
    </w:p>
    <w:p w14:paraId="360A4E64" w14:textId="77777777" w:rsidR="0092346C" w:rsidRPr="00BD53F6" w:rsidRDefault="0092346C" w:rsidP="0092346C">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SSFFS-12040 del 14 de octubre de 2021</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FUNDACION LOS PISINGOS</w:t>
      </w:r>
      <w:r w:rsidRPr="00797E8D">
        <w:rPr>
          <w:rFonts w:ascii="Arial" w:eastAsia="Arial" w:hAnsi="Arial" w:cs="Arial"/>
        </w:rPr>
        <w:t xml:space="preserve">, con NIT. </w:t>
      </w:r>
      <w:r>
        <w:rPr>
          <w:rFonts w:ascii="Arial" w:eastAsia="Arial" w:hAnsi="Arial" w:cs="Arial"/>
        </w:rPr>
        <w:t>860.031.289-4-4</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SDA-03-2025-1424</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5"/>
    </w:p>
    <w:p w14:paraId="446E3229" w14:textId="77777777" w:rsidR="0092346C" w:rsidRPr="00BD53F6" w:rsidRDefault="0092346C" w:rsidP="0092346C">
      <w:pPr>
        <w:spacing w:after="0"/>
        <w:ind w:right="48"/>
        <w:jc w:val="both"/>
        <w:rPr>
          <w:rFonts w:ascii="Arial" w:eastAsia="Arial" w:hAnsi="Arial" w:cs="Arial"/>
        </w:rPr>
      </w:pPr>
    </w:p>
    <w:p w14:paraId="528734F2" w14:textId="77777777" w:rsidR="0092346C" w:rsidRPr="00BD53F6" w:rsidRDefault="0092346C" w:rsidP="0092346C">
      <w:pPr>
        <w:spacing w:after="0"/>
        <w:ind w:right="48"/>
        <w:jc w:val="both"/>
        <w:rPr>
          <w:rFonts w:ascii="Arial" w:eastAsia="Arial" w:hAnsi="Arial" w:cs="Arial"/>
          <w:b/>
        </w:rPr>
      </w:pPr>
      <w:r w:rsidRPr="00BD53F6">
        <w:rPr>
          <w:rFonts w:ascii="Arial" w:eastAsia="Arial" w:hAnsi="Arial" w:cs="Arial"/>
        </w:rPr>
        <w:t xml:space="preserve">En mérito de lo expuesto,  </w:t>
      </w:r>
    </w:p>
    <w:p w14:paraId="280710E4" w14:textId="77777777" w:rsidR="0092346C" w:rsidRPr="00BD53F6" w:rsidRDefault="0092346C" w:rsidP="0092346C">
      <w:pPr>
        <w:pBdr>
          <w:top w:val="nil"/>
          <w:left w:val="nil"/>
          <w:bottom w:val="nil"/>
          <w:right w:val="nil"/>
          <w:between w:val="nil"/>
        </w:pBdr>
        <w:spacing w:after="0"/>
        <w:ind w:right="48"/>
        <w:jc w:val="both"/>
        <w:rPr>
          <w:rFonts w:ascii="Arial" w:eastAsia="Arial" w:hAnsi="Arial" w:cs="Arial"/>
          <w:b/>
        </w:rPr>
      </w:pPr>
    </w:p>
    <w:p w14:paraId="321FC0AA" w14:textId="77777777" w:rsidR="0092346C" w:rsidRPr="00BD53F6" w:rsidRDefault="0092346C" w:rsidP="0092346C">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lastRenderedPageBreak/>
        <w:t>DISPONE</w:t>
      </w:r>
    </w:p>
    <w:p w14:paraId="072EF854" w14:textId="77777777" w:rsidR="0092346C" w:rsidRPr="00BD53F6" w:rsidRDefault="0092346C" w:rsidP="0092346C">
      <w:pPr>
        <w:pBdr>
          <w:top w:val="nil"/>
          <w:left w:val="nil"/>
          <w:bottom w:val="nil"/>
          <w:right w:val="nil"/>
          <w:between w:val="nil"/>
        </w:pBdr>
        <w:spacing w:after="0"/>
        <w:ind w:right="48"/>
        <w:jc w:val="both"/>
        <w:rPr>
          <w:rFonts w:ascii="Arial" w:eastAsia="Arial" w:hAnsi="Arial" w:cs="Arial"/>
          <w:b/>
        </w:rPr>
      </w:pPr>
    </w:p>
    <w:p w14:paraId="2FF95554" w14:textId="77777777" w:rsidR="0092346C" w:rsidRPr="00BD53F6" w:rsidRDefault="0092346C" w:rsidP="0092346C">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SDA-03-2025-1424</w:t>
      </w:r>
      <w:r w:rsidRPr="00BD53F6">
        <w:rPr>
          <w:rFonts w:ascii="Arial" w:eastAsia="Arial" w:hAnsi="Arial" w:cs="Arial"/>
        </w:rPr>
        <w:t xml:space="preserve">, por las razones expuestas en la parte motiva del presente acto administrativo. </w:t>
      </w:r>
    </w:p>
    <w:p w14:paraId="0B4B54CE" w14:textId="77777777" w:rsidR="0092346C" w:rsidRPr="00BD53F6" w:rsidRDefault="0092346C" w:rsidP="0092346C">
      <w:pPr>
        <w:spacing w:after="0"/>
        <w:ind w:right="48"/>
        <w:jc w:val="both"/>
        <w:rPr>
          <w:rFonts w:ascii="Arial" w:eastAsia="Arial" w:hAnsi="Arial" w:cs="Arial"/>
        </w:rPr>
      </w:pPr>
    </w:p>
    <w:p w14:paraId="64011BC8" w14:textId="77777777" w:rsidR="0092346C" w:rsidRPr="00BD53F6" w:rsidRDefault="0092346C" w:rsidP="0092346C">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l</w:t>
      </w:r>
      <w:r w:rsidRPr="00BD53F6">
        <w:rPr>
          <w:rFonts w:ascii="Arial" w:eastAsia="Arial" w:hAnsi="Arial" w:cs="Arial"/>
        </w:rPr>
        <w:t xml:space="preserve"> </w:t>
      </w:r>
      <w:r>
        <w:rPr>
          <w:rFonts w:ascii="Arial" w:eastAsia="Arial" w:hAnsi="Arial" w:cs="Arial"/>
        </w:rPr>
        <w:t>FUNDACION LOS PISINGOS</w:t>
      </w:r>
      <w:r w:rsidRPr="00BD53F6">
        <w:rPr>
          <w:rFonts w:ascii="Arial" w:eastAsia="Arial" w:hAnsi="Arial" w:cs="Arial"/>
        </w:rPr>
        <w:t xml:space="preserve">, con NIT. </w:t>
      </w:r>
      <w:r>
        <w:rPr>
          <w:rFonts w:ascii="Arial" w:eastAsia="Arial" w:hAnsi="Arial" w:cs="Arial"/>
        </w:rPr>
        <w:t>860.031.289-4</w:t>
      </w:r>
      <w:r w:rsidRPr="00BD53F6">
        <w:rPr>
          <w:rFonts w:ascii="Arial" w:eastAsia="Arial" w:hAnsi="Arial" w:cs="Arial"/>
        </w:rPr>
        <w:t xml:space="preserve">, a través de su representante legal o quien haga sus veces, en la </w:t>
      </w:r>
      <w:r>
        <w:rPr>
          <w:rFonts w:ascii="Arial" w:eastAsia="Arial" w:hAnsi="Arial" w:cs="Arial"/>
        </w:rPr>
        <w:t>Carrera</w:t>
      </w:r>
      <w:r w:rsidRPr="000A5664">
        <w:rPr>
          <w:rFonts w:ascii="Arial" w:eastAsia="Arial" w:hAnsi="Arial" w:cs="Arial"/>
        </w:rPr>
        <w:t xml:space="preserve"> 7 </w:t>
      </w:r>
      <w:r>
        <w:rPr>
          <w:rFonts w:ascii="Arial" w:eastAsia="Arial" w:hAnsi="Arial" w:cs="Arial"/>
        </w:rPr>
        <w:t xml:space="preserve">No. </w:t>
      </w:r>
      <w:r w:rsidRPr="000A5664">
        <w:rPr>
          <w:rFonts w:ascii="Arial" w:eastAsia="Arial" w:hAnsi="Arial" w:cs="Arial"/>
        </w:rPr>
        <w:t xml:space="preserve">158 </w:t>
      </w:r>
      <w:r>
        <w:rPr>
          <w:rFonts w:ascii="Arial" w:eastAsia="Arial" w:hAnsi="Arial" w:cs="Arial"/>
        </w:rPr>
        <w:t xml:space="preserve">- </w:t>
      </w:r>
      <w:r w:rsidRPr="000A5664">
        <w:rPr>
          <w:rFonts w:ascii="Arial" w:eastAsia="Arial" w:hAnsi="Arial" w:cs="Arial"/>
        </w:rPr>
        <w:t>41</w:t>
      </w:r>
      <w:r w:rsidRPr="00BD53F6">
        <w:rPr>
          <w:rFonts w:ascii="Arial" w:eastAsia="Arial" w:hAnsi="Arial" w:cs="Arial"/>
        </w:rPr>
        <w:t>, de la ciudad de Bogotá D.C.</w:t>
      </w:r>
    </w:p>
    <w:p w14:paraId="1993A34C" w14:textId="77777777" w:rsidR="0092346C" w:rsidRPr="00BD53F6" w:rsidRDefault="0092346C" w:rsidP="0092346C">
      <w:pPr>
        <w:spacing w:after="0"/>
        <w:ind w:right="48"/>
        <w:jc w:val="both"/>
        <w:rPr>
          <w:rFonts w:ascii="Arial" w:eastAsia="Arial" w:hAnsi="Arial" w:cs="Arial"/>
        </w:rPr>
      </w:pPr>
    </w:p>
    <w:p w14:paraId="4FEC53B4" w14:textId="77777777" w:rsidR="0092346C" w:rsidRPr="00BD53F6" w:rsidRDefault="0092346C" w:rsidP="0092346C">
      <w:pPr>
        <w:spacing w:after="0"/>
        <w:ind w:right="48"/>
        <w:jc w:val="both"/>
        <w:rPr>
          <w:rFonts w:ascii="Arial" w:eastAsia="Arial" w:hAnsi="Arial" w:cs="Arial"/>
        </w:rPr>
      </w:pPr>
      <w:bookmarkStart w:id="6"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385409F7" w14:textId="77777777" w:rsidR="0092346C" w:rsidRPr="00BD53F6" w:rsidRDefault="0092346C" w:rsidP="0092346C">
      <w:pPr>
        <w:spacing w:after="0"/>
        <w:ind w:right="48"/>
        <w:jc w:val="both"/>
        <w:rPr>
          <w:rFonts w:ascii="Arial" w:eastAsia="Arial" w:hAnsi="Arial" w:cs="Arial"/>
          <w:b/>
        </w:rPr>
      </w:pPr>
    </w:p>
    <w:p w14:paraId="0B0F1FF3" w14:textId="77777777" w:rsidR="0092346C" w:rsidRPr="00BD53F6" w:rsidRDefault="0092346C" w:rsidP="0092346C">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SDA-03-2025-1424</w:t>
      </w:r>
      <w:r w:rsidRPr="00BD53F6">
        <w:rPr>
          <w:rFonts w:ascii="Arial" w:eastAsia="Arial" w:hAnsi="Arial" w:cs="Arial"/>
        </w:rPr>
        <w:t xml:space="preserve">, al grupo de expedientes de esta autoridad ambiental, a efectos de que proceda su archivo definitivo. </w:t>
      </w:r>
    </w:p>
    <w:p w14:paraId="5E49713C" w14:textId="77777777" w:rsidR="0092346C" w:rsidRPr="00BD53F6" w:rsidRDefault="0092346C" w:rsidP="0092346C">
      <w:pPr>
        <w:spacing w:after="0"/>
        <w:ind w:right="48"/>
        <w:jc w:val="both"/>
        <w:rPr>
          <w:rFonts w:ascii="Arial" w:eastAsia="Arial" w:hAnsi="Arial" w:cs="Arial"/>
        </w:rPr>
      </w:pPr>
    </w:p>
    <w:p w14:paraId="428A0155" w14:textId="77777777" w:rsidR="0092346C" w:rsidRPr="00BD53F6" w:rsidRDefault="0092346C" w:rsidP="0092346C">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4362015B" w14:textId="77777777" w:rsidR="0092346C" w:rsidRPr="00BD53F6" w:rsidRDefault="0092346C" w:rsidP="0092346C">
      <w:pPr>
        <w:spacing w:after="0"/>
        <w:ind w:right="48"/>
        <w:jc w:val="both"/>
        <w:rPr>
          <w:rFonts w:ascii="Arial" w:eastAsia="Arial" w:hAnsi="Arial" w:cs="Arial"/>
        </w:rPr>
      </w:pPr>
    </w:p>
    <w:p w14:paraId="21DAD3FB" w14:textId="77777777" w:rsidR="0092346C" w:rsidRPr="00BF04C7" w:rsidRDefault="0092346C" w:rsidP="0092346C">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63030871" w14:textId="77777777" w:rsidR="0092346C" w:rsidRPr="00BF04C7" w:rsidRDefault="0092346C" w:rsidP="0092346C">
      <w:pPr>
        <w:spacing w:after="0"/>
        <w:ind w:right="48"/>
        <w:jc w:val="both"/>
        <w:rPr>
          <w:rFonts w:ascii="Arial" w:eastAsia="Arial" w:hAnsi="Arial" w:cs="Arial"/>
        </w:rPr>
      </w:pPr>
    </w:p>
    <w:p w14:paraId="0667C31A" w14:textId="77777777" w:rsidR="0092346C" w:rsidRPr="004C7879" w:rsidRDefault="0092346C" w:rsidP="0092346C">
      <w:pPr>
        <w:spacing w:after="0"/>
        <w:ind w:right="48"/>
        <w:jc w:val="center"/>
        <w:rPr>
          <w:rFonts w:ascii="Arial" w:eastAsia="Arial" w:hAnsi="Arial" w:cs="Arial"/>
          <w:b/>
        </w:rPr>
      </w:pPr>
      <w:r w:rsidRPr="00BF04C7">
        <w:rPr>
          <w:rFonts w:ascii="Arial" w:eastAsia="Arial" w:hAnsi="Arial" w:cs="Arial"/>
          <w:b/>
        </w:rPr>
        <w:t>COMUNÍQUESE Y CÚMPLASE.</w:t>
      </w:r>
    </w:p>
    <w:p w14:paraId="44F32E72"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4049A5DA"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646C7F40" w14:textId="77777777" w:rsidR="00151297" w:rsidRDefault="00151297" w:rsidP="00855A3B">
      <w:pPr>
        <w:spacing w:after="0" w:line="240" w:lineRule="auto"/>
      </w:pPr>
    </w:p>
    <w:p w14:paraId="315A9909"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7BADBF7D" w14:textId="77777777" w:rsidR="00151297" w:rsidRDefault="00000000" w:rsidP="007E0C89">
      <w:pPr>
        <w:spacing w:after="0"/>
      </w:pPr>
      <w:bookmarkStart w:id="10" w:name="gdocs_firma"/>
      <w:r>
        <w:rPr>
          <w:rFonts w:cs="Arial"/>
          <w:noProof/>
          <w:lang w:val="es-CO" w:eastAsia="es-CO"/>
        </w:rPr>
        <w:drawing>
          <wp:inline distT="0" distB="0" distL="0" distR="0" wp14:anchorId="3955B032" wp14:editId="275538CB">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53981AB7"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0D45C583"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48B6DCB3"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2A3D9C04" w14:textId="77777777" w:rsidR="00D3506E" w:rsidRDefault="00D3506E" w:rsidP="00151297">
      <w:pPr>
        <w:spacing w:after="0" w:line="240" w:lineRule="auto"/>
        <w:rPr>
          <w:rFonts w:ascii="Arial" w:hAnsi="Arial" w:cs="Arial"/>
          <w:i/>
          <w:sz w:val="16"/>
          <w:szCs w:val="16"/>
        </w:rPr>
      </w:pPr>
    </w:p>
    <w:p w14:paraId="753CD895" w14:textId="0491054E" w:rsidR="007E0C89" w:rsidRDefault="0092346C" w:rsidP="00151297">
      <w:pPr>
        <w:spacing w:after="0" w:line="240" w:lineRule="auto"/>
        <w:rPr>
          <w:rFonts w:ascii="Arial" w:hAnsi="Arial" w:cs="Arial"/>
          <w:i/>
          <w:sz w:val="16"/>
          <w:szCs w:val="16"/>
        </w:rPr>
      </w:pPr>
      <w:r w:rsidRPr="0092346C">
        <w:rPr>
          <w:rFonts w:ascii="Arial" w:hAnsi="Arial" w:cs="Arial"/>
          <w:i/>
          <w:sz w:val="16"/>
          <w:szCs w:val="16"/>
        </w:rPr>
        <w:t>E</w:t>
      </w:r>
      <w:r w:rsidRPr="0092346C">
        <w:rPr>
          <w:rFonts w:ascii="Arial" w:hAnsi="Arial" w:cs="Arial"/>
          <w:i/>
          <w:sz w:val="16"/>
          <w:szCs w:val="16"/>
        </w:rPr>
        <w:t>xpediente</w:t>
      </w:r>
      <w:r>
        <w:rPr>
          <w:rFonts w:ascii="Arial" w:hAnsi="Arial" w:cs="Arial"/>
          <w:i/>
          <w:sz w:val="16"/>
          <w:szCs w:val="16"/>
        </w:rPr>
        <w:t>:</w:t>
      </w:r>
      <w:r w:rsidRPr="0092346C">
        <w:rPr>
          <w:rFonts w:ascii="Arial" w:hAnsi="Arial" w:cs="Arial"/>
          <w:i/>
          <w:sz w:val="16"/>
          <w:szCs w:val="16"/>
        </w:rPr>
        <w:t xml:space="preserve"> SDA-03-2025-1424</w:t>
      </w:r>
    </w:p>
    <w:p w14:paraId="3A4DD074"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642C396"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lastRenderedPageBreak/>
        <w:t xml:space="preserve"> </w:t>
      </w:r>
      <w:bookmarkEnd w:id="13"/>
    </w:p>
    <w:p w14:paraId="5A563C57"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5D7B5" w14:textId="77777777" w:rsidR="00547A58" w:rsidRDefault="00547A58">
      <w:pPr>
        <w:spacing w:after="0" w:line="240" w:lineRule="auto"/>
      </w:pPr>
      <w:r>
        <w:separator/>
      </w:r>
    </w:p>
  </w:endnote>
  <w:endnote w:type="continuationSeparator" w:id="0">
    <w:p w14:paraId="76C747AE" w14:textId="77777777" w:rsidR="00547A58" w:rsidRDefault="00547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9216"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3F550C17"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4155FC" w14:paraId="6393220A" w14:textId="77777777">
      <w:trPr>
        <w:trHeight w:val="1320"/>
      </w:trPr>
      <w:tc>
        <w:tcPr>
          <w:tcW w:w="4824" w:type="dxa"/>
          <w:tcMar>
            <w:top w:w="0" w:type="dxa"/>
            <w:left w:w="0" w:type="dxa"/>
            <w:bottom w:w="0" w:type="dxa"/>
            <w:right w:w="0" w:type="dxa"/>
          </w:tcMar>
          <w:vAlign w:val="center"/>
        </w:tcPr>
        <w:p w14:paraId="3CBDADBD" w14:textId="7A22655C" w:rsidR="004155FC" w:rsidRDefault="0092346C">
          <w:pPr>
            <w:pStyle w:val="Normal0"/>
          </w:pPr>
          <w:r>
            <w:rPr>
              <w:noProof/>
            </w:rPr>
            <w:drawing>
              <wp:inline distT="0" distB="0" distL="0" distR="0" wp14:anchorId="29EE63D2" wp14:editId="23291549">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3BF0E44" w14:textId="4806A6DC" w:rsidR="004155FC" w:rsidRDefault="0092346C">
          <w:pPr>
            <w:pStyle w:val="Normal0"/>
            <w:jc w:val="right"/>
          </w:pPr>
          <w:r>
            <w:rPr>
              <w:noProof/>
            </w:rPr>
            <w:drawing>
              <wp:inline distT="0" distB="0" distL="0" distR="0" wp14:anchorId="397828E9" wp14:editId="1A7CFD1B">
                <wp:extent cx="1577340" cy="807720"/>
                <wp:effectExtent l="0" t="0" r="3810" b="0"/>
                <wp:docPr id="157826584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1E8DC395" w14:textId="77777777" w:rsidR="004155FC" w:rsidRDefault="004155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B9E39" w14:textId="77777777" w:rsidR="00547A58" w:rsidRDefault="00547A58">
      <w:pPr>
        <w:spacing w:after="0" w:line="240" w:lineRule="auto"/>
      </w:pPr>
      <w:r>
        <w:separator/>
      </w:r>
    </w:p>
  </w:footnote>
  <w:footnote w:type="continuationSeparator" w:id="0">
    <w:p w14:paraId="42F80102" w14:textId="77777777" w:rsidR="00547A58" w:rsidRDefault="00547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E3870"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4155FC" w14:paraId="0B10B74A" w14:textId="77777777">
      <w:tc>
        <w:tcPr>
          <w:tcW w:w="9406" w:type="dxa"/>
          <w:tcMar>
            <w:top w:w="160" w:type="dxa"/>
            <w:left w:w="0" w:type="dxa"/>
            <w:bottom w:w="0" w:type="dxa"/>
            <w:right w:w="0" w:type="dxa"/>
          </w:tcMar>
        </w:tcPr>
        <w:p w14:paraId="1F57EC4B" w14:textId="713CA110" w:rsidR="004155FC" w:rsidRDefault="0092346C">
          <w:pPr>
            <w:pStyle w:val="Normal1"/>
            <w:jc w:val="center"/>
          </w:pPr>
          <w:r>
            <w:rPr>
              <w:noProof/>
            </w:rPr>
            <w:drawing>
              <wp:inline distT="0" distB="0" distL="0" distR="0" wp14:anchorId="00FAA090" wp14:editId="33697F12">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B5454A6" w14:textId="77777777" w:rsidR="004155FC" w:rsidRDefault="004155FC"/>
  <w:p w14:paraId="0D4011B7" w14:textId="77777777" w:rsidR="005433B0" w:rsidRDefault="005433B0" w:rsidP="00151297">
    <w:pPr>
      <w:pStyle w:val="Encabezado"/>
      <w:jc w:val="center"/>
      <w:rPr>
        <w:noProof/>
        <w:lang w:eastAsia="es-CO"/>
      </w:rPr>
    </w:pPr>
  </w:p>
  <w:p w14:paraId="6DF44FCD"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831478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5FC"/>
    <w:rsid w:val="00091096"/>
    <w:rsid w:val="000F3F6D"/>
    <w:rsid w:val="00151297"/>
    <w:rsid w:val="00151E86"/>
    <w:rsid w:val="00186167"/>
    <w:rsid w:val="004155FC"/>
    <w:rsid w:val="00454FDF"/>
    <w:rsid w:val="004A586C"/>
    <w:rsid w:val="00521220"/>
    <w:rsid w:val="005433B0"/>
    <w:rsid w:val="00547A58"/>
    <w:rsid w:val="006A57A7"/>
    <w:rsid w:val="00721654"/>
    <w:rsid w:val="007E0C89"/>
    <w:rsid w:val="00813C82"/>
    <w:rsid w:val="00855A3B"/>
    <w:rsid w:val="0092346C"/>
    <w:rsid w:val="00A77307"/>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5B3E9"/>
  <w15:docId w15:val="{653987CE-E025-4318-8CF0-CE2E5EFFC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92346C"/>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92346C"/>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1705</Words>
  <Characters>9381</Characters>
  <Application>Microsoft Office Word</Application>
  <DocSecurity>0</DocSecurity>
  <Lines>78</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2025-07-15T03:39:00Z</dcterms:created>
  <dcterms:modified xsi:type="dcterms:W3CDTF">2025-07-15T03:41:00Z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